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C1" w:rsidRPr="00160EC1" w:rsidRDefault="00160EC1" w:rsidP="00160E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pt-BR"/>
        </w:rPr>
      </w:pPr>
      <w:r w:rsidRPr="00160E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pt-BR"/>
        </w:rPr>
        <w:t>IAH Consultar el estado de cuenta de un usuario</w:t>
      </w: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Contenido</w:t>
      </w:r>
      <w:proofErr w:type="spellEnd"/>
    </w:p>
    <w:p w:rsidR="00160EC1" w:rsidRPr="00160EC1" w:rsidRDefault="00160EC1" w:rsidP="0016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Colocar_el_enlace_para_activar_el_estado_de_cuenta" w:history="1">
        <w:proofErr w:type="gram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 Colocar</w:t>
        </w:r>
        <w:proofErr w:type="gram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enlace para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activar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estado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cuenta</w:t>
        </w:r>
        <w:proofErr w:type="spellEnd"/>
      </w:hyperlink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Opci.C3.B3n_1:_A_la_izquierda_de_cada_registro_donde_aparecen_los_iconos_que_presenta_el_iAH" w:history="1"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1.1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Opción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1: A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izquierda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cada registro donde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aparecen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los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iconos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que presenta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iAH</w:t>
        </w:r>
        <w:proofErr w:type="spellEnd"/>
      </w:hyperlink>
    </w:p>
    <w:p w:rsidR="00160EC1" w:rsidRPr="00160EC1" w:rsidRDefault="00160EC1" w:rsidP="00160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Opci.C3.B3n_2:_En_la_barra_superior_donde_se_muestra_el_men.C3.BA_de_acciones_de_la_p.C3.A1gina" w:history="1"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1.2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Opción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2: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barra superior donde se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muestra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menú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acciones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página</w:t>
        </w:r>
      </w:hyperlink>
    </w:p>
    <w:p w:rsidR="00160EC1" w:rsidRPr="00160EC1" w:rsidRDefault="00160EC1" w:rsidP="0016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Agregar_el_script_que_inicie_el_proceso_de_solicitud_de_estado_de_cuenta" w:history="1">
        <w:proofErr w:type="gram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 Agregar</w:t>
        </w:r>
        <w:proofErr w:type="gram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script que inicie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proceso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solicitud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estado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cuenta</w:t>
        </w:r>
        <w:proofErr w:type="spellEnd"/>
      </w:hyperlink>
    </w:p>
    <w:p w:rsidR="00160EC1" w:rsidRPr="00160EC1" w:rsidRDefault="00160EC1" w:rsidP="0016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Colocar_un_logo_en_las_ventanas_presentadas_al_usuario" w:history="1">
        <w:proofErr w:type="gram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3 Colocar</w:t>
        </w:r>
        <w:proofErr w:type="gram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logo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las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ventanas presentadas al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usuario</w:t>
        </w:r>
        <w:proofErr w:type="spellEnd"/>
      </w:hyperlink>
    </w:p>
    <w:p w:rsidR="00160EC1" w:rsidRPr="00160EC1" w:rsidRDefault="00160EC1" w:rsidP="0016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Presentar_la_ventana_para_solicitud_de_la_identificaci.C3.B3n_del_usuario" w:history="1">
        <w:proofErr w:type="gram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4 Presentar</w:t>
        </w:r>
        <w:proofErr w:type="gram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ventana para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solicitud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identificación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usuario</w:t>
        </w:r>
        <w:proofErr w:type="spellEnd"/>
      </w:hyperlink>
    </w:p>
    <w:p w:rsidR="00160EC1" w:rsidRPr="00160EC1" w:rsidRDefault="00160EC1" w:rsidP="0016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anchor="Presentar_el_estado_de_cuenta_del_usuario" w:history="1">
        <w:proofErr w:type="gram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5 Presentar</w:t>
        </w:r>
        <w:proofErr w:type="gram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estado de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cuenta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del</w:t>
        </w:r>
        <w:proofErr w:type="spellEnd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usuario</w:t>
        </w:r>
        <w:proofErr w:type="spellEnd"/>
      </w:hyperlink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Colocar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enlace para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activar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cuenta</w:t>
      </w:r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consultar desde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incluir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enlace que permita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procedimiento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respectivo. Este enlace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colocado: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Opción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1: 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izquierda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de cada registro donde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aparecen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los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iconos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que presenta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iAH</w:t>
      </w:r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74795DB7" wp14:editId="131DDA7C">
            <wp:extent cx="10133330" cy="4171950"/>
            <wp:effectExtent l="0" t="0" r="1270" b="0"/>
            <wp:docPr id="7" name="Imagem 7" descr="Edcshor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cshort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3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ello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1.1 Colocar</w:t>
      </w:r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shortcut.pft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pfts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call_statment.pft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(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/* Como citar */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CALL_CITE.PFT,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/*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Export</w:t>
      </w:r>
      <w:proofErr w:type="spell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call_export_BibTex.pft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call_export_ReferenceManager.pft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call_export_ProCite.pft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call_export_EndNote.pft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call_export_Refworks.pft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 */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/* Bookmark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BOOKMARK.PFT,*/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/*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User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Statment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*/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,@</w:t>
      </w:r>
      <w:proofErr w:type="spellStart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call_statment.pft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)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1.2. Utilizando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opción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Configurar</w:t>
      </w:r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IAH, modificar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def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para: </w:t>
      </w:r>
    </w:p>
    <w:p w:rsidR="00160EC1" w:rsidRPr="00160EC1" w:rsidRDefault="00160EC1" w:rsidP="0016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Agregar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 formato que solicita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clave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 :</w:t>
      </w:r>
      <w:proofErr w:type="gram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FILE call_statment.pft=%path_database%biblo/pfts/%lang%/call_statment.pft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Note que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call_statment.pft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 agregado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shortcut.pft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1.3. Colocar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pfts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para cada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habilitado,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call_statment.pft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width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="28%"&gt;'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font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face="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arial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size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=2 &gt;&lt;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'&lt;a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href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javascript:onClick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EstadoDeCuenta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()"&gt;',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img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src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',v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5002[1],'fulltxt.gif"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border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="0"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="texto"&gt;&lt;/a&gt;',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'&lt;/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width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="72%"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nowspan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'&lt;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font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face=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verdana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size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="1"&gt;&lt;i&gt;Estado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usuario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&lt;/i&gt;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font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'&lt;/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&gt;',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'&lt;/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&gt;',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Opción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2: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barra superior donde se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muestra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menú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acciones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página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 wp14:anchorId="6F0D213A" wp14:editId="3ABF982B">
            <wp:extent cx="9523095" cy="2057400"/>
            <wp:effectExtent l="0" t="0" r="1905" b="0"/>
            <wp:docPr id="8" name="Imagem 8" descr="Edcmenu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cmenu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ello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ahbtop.htm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htdocs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/scripts/</w:t>
      </w:r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código_de_lenguaje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]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Localize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líneas que se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continuación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&lt;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div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barNavTop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if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(v1002) = 0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then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 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else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selección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yselect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javascript:void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AnySelected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())"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list.x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="enviar resultado"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="new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search.x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nueva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búsqueda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config.x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="configurar"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window.location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="#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bottom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="fim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pagina" /&gt;         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fi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]        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div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y</w:t>
      </w:r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agregue una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nueva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linea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if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S(mhu,V5003[1],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mpl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) = 'XXX'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then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accountButtonsubmit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EstadoDeCuenta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()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fi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]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cuyo</w:t>
      </w:r>
      <w:proofErr w:type="spellEnd"/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 es determinar si para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muestra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ventana de consulta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desea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boton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Estado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(XXX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reemplazar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una base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El comando </w:t>
      </w:r>
      <w:proofErr w:type="gram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S(</w:t>
      </w:r>
      <w:proofErr w:type="gram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mhu,V5003[1],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mpl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= 'XXX'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repetiría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una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bases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cuales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desee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botón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El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menú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quedaría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manera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&lt;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div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barNavTop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if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(v1002) = 0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then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 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else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selección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yselect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javascript:void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AnySelected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())"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list.x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="enviar resultado"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="new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search.x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nueva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búsqueda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config.x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="configurar"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defaultButton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window.location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="#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bottom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="fim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pagina" /&gt;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if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S(mhu,V5003[1],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mpl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) = 'XXX'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then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input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button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class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accountButtonsubmit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onClick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EstadoDeCuenta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()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value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="Estado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/&gt;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fi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[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]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fi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[/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pft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]          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div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final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/scripts/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iah.xis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tabla de campos que usa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IsisScripts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 estilo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accountButton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define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css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/styles.css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Agregar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script que inicie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proceso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solicitud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estado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cuenta</w:t>
      </w:r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ambos casos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requiere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adicionalmente modificar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ahhead.pft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htdocs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/scripts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correspondiente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cada uno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definidos, agregando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sentencias: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&lt;!--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Interacción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sistema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préstamos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--&gt;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&lt;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script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language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JavaScript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"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type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text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javascript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function</w:t>
      </w:r>
      <w:proofErr w:type="spellEnd"/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EstadoDeCuenta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 {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action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_search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document.search.action</w:t>
      </w:r>
      <w:proofErr w:type="spell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document.search.action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="/central/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circulation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opac_statment.php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document.search.target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statment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"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janela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=window.open("","statment","left=0,top=0,width=400,height=200,toolbar=no,resizable=yes,menubar=no,scrollbars=yes");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janela.focus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document.search.submit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();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document.search.action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action_search</w:t>
      </w:r>
      <w:proofErr w:type="spell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document.search.target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=""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}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&lt;/script&gt;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&lt;!--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Fin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interacción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el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sistema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préstamos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--&gt;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</w:p>
    <w:p w:rsidR="00160EC1" w:rsidRPr="00160EC1" w:rsidRDefault="00160EC1" w:rsidP="00160E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observarse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interacción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misma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construída por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document.search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cambiandole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propiedades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action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target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cuales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restituídas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luego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sus valores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fin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navegación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resultados presentados por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iAH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 URL al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cual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apunte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document.search.action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="/central/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circulation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/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opac_statment.php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"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debe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aquel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utiliza para invocar a ABCD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servidor</w:t>
      </w: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Colocar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logo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ventanas presentadas al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usuario</w:t>
      </w:r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Si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desea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ventanas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solicitud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código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modifique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abcd.def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bases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agregue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LOGO_OPAC=[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url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logo que se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desea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presentar]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especifica este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usa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LOGO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y si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éste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tampoco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 se usa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estándard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ABCD como logo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ventanas presentadas al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definir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color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fondo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ventanas presentadas como parte de consulta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bookmarkStart w:id="0" w:name="_GoBack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BG_WEB=#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ffffff</w:t>
      </w:r>
      <w:bookmarkEnd w:id="0"/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6" w:tooltip="Abcd.def" w:history="1"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Abcd.def</w:t>
        </w:r>
      </w:hyperlink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Presentar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ventana para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solicitud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identificación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usuario</w:t>
      </w:r>
      <w:proofErr w:type="spellEnd"/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hacer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clic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vínculo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Estado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presenta una ventana para solicitar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65C08FB3" wp14:editId="5A669AAA">
            <wp:extent cx="3850005" cy="3257550"/>
            <wp:effectExtent l="0" t="0" r="0" b="0"/>
            <wp:docPr id="9" name="Imagem 9" descr="Ecta web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ta web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9"/>
      </w:tblGrid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(1)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Logo que se especifica bajo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parámetro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LOGO_OPAC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configuracion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abcd.def</w:t>
            </w: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(2)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iah_usuario_ecta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(3)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iah_usuario_ecta_1</w:t>
            </w: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(4)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iah_usuario_ecta_2</w:t>
            </w: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Ejemplo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proofErr w:type="spellStart"/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iah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_usuario_ecta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=Para consultar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ingrese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su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código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usuario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sin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incluir signos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separacion</w:t>
      </w:r>
      <w:proofErr w:type="spell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iah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_usuario_ecta_1=Segundo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mensaje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de 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br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con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salto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linea</w:t>
      </w:r>
      <w:proofErr w:type="spellEnd"/>
    </w:p>
    <w:p w:rsidR="00160EC1" w:rsidRPr="00160EC1" w:rsidRDefault="00160EC1" w:rsidP="0016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</w:t>
      </w:r>
      <w:proofErr w:type="gram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iah</w:t>
      </w:r>
      <w:proofErr w:type="gram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_usuario_ecta_2=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tercer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mensaje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del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&lt;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strong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&gt;Estado de 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cuenta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&lt;/</w:t>
      </w:r>
      <w:proofErr w:type="spellStart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strong</w:t>
      </w:r>
      <w:proofErr w:type="spellEnd"/>
      <w:r w:rsidRPr="00160EC1">
        <w:rPr>
          <w:rFonts w:ascii="Courier New" w:eastAsia="Times New Roman" w:hAnsi="Courier New" w:cs="Courier New"/>
          <w:sz w:val="20"/>
          <w:szCs w:val="20"/>
          <w:lang w:eastAsia="pt-BR"/>
        </w:rPr>
        <w:t>&gt;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modificar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que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encuentra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signo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=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incluir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tags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HTML para saltos de línea, colores,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código no existe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despliega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ventana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mensaje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identificado como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iah_usuario_notfound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tabla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mensajes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prestamo.tab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Si se localiza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presenta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EC1" w:rsidRPr="00160EC1" w:rsidRDefault="00160EC1" w:rsidP="0016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Presentar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usuario</w:t>
      </w:r>
      <w:proofErr w:type="spellEnd"/>
    </w:p>
    <w:p w:rsidR="00160EC1" w:rsidRPr="00160EC1" w:rsidRDefault="00160EC1" w:rsidP="0016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2755B9F1" wp14:editId="0E6F6D6F">
            <wp:extent cx="7621905" cy="4163060"/>
            <wp:effectExtent l="0" t="0" r="0" b="8890"/>
            <wp:docPr id="10" name="Imagem 10" descr="Estadodecuenta web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adodecuenta web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9"/>
      </w:tblGrid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(1)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Logo que se especifica bajo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parámetro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LOGO_OPAC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configuracion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abcd.def</w:t>
            </w: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(2)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Identificación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usuario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formato definido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configuración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base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datos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usuarios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(3)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Estado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cuenta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obtenido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formato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estándard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ABCD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(4)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iah_usuario_msgecta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opac_ecta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muestran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vigentes y vencidos</w:t>
      </w:r>
    </w:p>
    <w:p w:rsidR="00160EC1" w:rsidRPr="00160EC1" w:rsidRDefault="00160EC1" w:rsidP="0016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Reservas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pendientes</w:t>
      </w:r>
      <w:proofErr w:type="spellEnd"/>
    </w:p>
    <w:p w:rsidR="00160EC1" w:rsidRPr="00160EC1" w:rsidRDefault="00160EC1" w:rsidP="0016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Suspensiones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multas vigentes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renovar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hace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clic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9pt;height:13.85pt" o:ole="">
            <v:imagedata r:id="rId21" o:title=""/>
          </v:shape>
          <w:control r:id="rId22" w:name="DefaultOcxName" w:shapeid="_x0000_i1027"/>
        </w:objec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 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vínculo</w:t>
      </w:r>
      <w:proofErr w:type="gram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renovar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ABCD determina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validez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renovación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verificando: </w:t>
      </w:r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esté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suspendido</w:t>
      </w:r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tenga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multas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pendientes</w:t>
      </w:r>
      <w:proofErr w:type="spellEnd"/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tenga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vencidos</w:t>
      </w:r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/objeto permita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renovaciones</w:t>
      </w:r>
      <w:proofErr w:type="spellEnd"/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objeto no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tenga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pendientes</w:t>
      </w:r>
      <w:proofErr w:type="spellEnd"/>
    </w:p>
    <w:p w:rsidR="00160EC1" w:rsidRPr="00160EC1" w:rsidRDefault="00160EC1" w:rsidP="0016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haya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alcanzado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máximo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renovaciones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permitidas para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/objeto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supera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verificaciones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entonces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renueva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préstamo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no está habilitado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renovación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línea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WEBRENOVATION=N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23" w:tooltip="Abcd.def" w:history="1"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Abcd.def</w:t>
        </w:r>
      </w:hyperlink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presenta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vínculo que permite renovar </w:t>
      </w:r>
    </w:p>
    <w:p w:rsidR="00160EC1" w:rsidRPr="00160EC1" w:rsidRDefault="00160EC1" w:rsidP="0016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está habilitado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reservas </w:t>
      </w:r>
      <w:r w:rsidRPr="00160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RESERVATION=Y</w:t>
      </w:r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24" w:tooltip="Abcd.def" w:history="1">
        <w:r w:rsidRPr="0016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Abcd.def</w:t>
        </w:r>
      </w:hyperlink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reservas se presenta como parte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reservas </w:t>
      </w:r>
      <w:proofErr w:type="spellStart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>activas</w:t>
      </w:r>
      <w:proofErr w:type="spellEnd"/>
      <w:r w:rsidRPr="00160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60EC1" w:rsidRPr="00160EC1" w:rsidRDefault="00160EC1" w:rsidP="0016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 wp14:anchorId="736FEA20" wp14:editId="03627BFF">
            <wp:extent cx="7621905" cy="4220210"/>
            <wp:effectExtent l="0" t="0" r="0" b="8890"/>
            <wp:docPr id="11" name="Imagem 11" descr="Estadodecuenta web2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tadodecuenta web2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9"/>
      </w:tblGrid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(1)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Logo que se especifica bajo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parámetro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LOGO_OPAC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configuracion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abcd.def</w:t>
            </w: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(2)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Identificación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usuario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formato definido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configuración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base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datos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usuarios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(3)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Lista de reservas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activas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obtenido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formato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estándard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ABCD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(4)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iah_reserve_msg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60EC1" w:rsidRPr="00160EC1" w:rsidTr="00160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</w:tc>
        <w:tc>
          <w:tcPr>
            <w:tcW w:w="0" w:type="auto"/>
            <w:vAlign w:val="center"/>
            <w:hideMark/>
          </w:tcPr>
          <w:p w:rsidR="00160EC1" w:rsidRPr="00160EC1" w:rsidRDefault="00160EC1" w:rsidP="0016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identificado como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opac_ecta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archivo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mensajes</w:t>
            </w:r>
            <w:proofErr w:type="spellEnd"/>
            <w:r w:rsidRPr="00160E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0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prestamo.tab</w:t>
            </w:r>
            <w:proofErr w:type="spellEnd"/>
          </w:p>
        </w:tc>
      </w:tr>
    </w:tbl>
    <w:p w:rsidR="00160EC1" w:rsidRDefault="00160EC1"/>
    <w:sectPr w:rsidR="0016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948"/>
    <w:multiLevelType w:val="multilevel"/>
    <w:tmpl w:val="CFB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C3237"/>
    <w:multiLevelType w:val="multilevel"/>
    <w:tmpl w:val="338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63616"/>
    <w:multiLevelType w:val="multilevel"/>
    <w:tmpl w:val="5696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0606B"/>
    <w:multiLevelType w:val="multilevel"/>
    <w:tmpl w:val="454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1"/>
    <w:rsid w:val="00160EC1"/>
    <w:rsid w:val="005664AF"/>
    <w:rsid w:val="00842403"/>
    <w:rsid w:val="00E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447B-F941-415F-8F2A-0390CCB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dwiki.net/wiki/es/index.php?title=IAH_Consultar_el_estado_de_cuenta_de_un_usuario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http://abcdwiki.net/wiki/es/index.php?title=IAH_Consultar_el_estado_de_cuenta_de_un_usuario" TargetMode="External"/><Relationship Id="rId12" Type="http://schemas.openxmlformats.org/officeDocument/2006/relationships/hyperlink" Target="http://abcdwiki.net/wiki/es/index.php?title=Archivo:Edcshort.png" TargetMode="External"/><Relationship Id="rId17" Type="http://schemas.openxmlformats.org/officeDocument/2006/relationships/hyperlink" Target="http://abcdwiki.net/wiki/es/index.php?title=Archivo:Ecta_web.png" TargetMode="External"/><Relationship Id="rId25" Type="http://schemas.openxmlformats.org/officeDocument/2006/relationships/hyperlink" Target="http://abcdwiki.net/wiki/es/index.php?title=Archivo:Estadodecuenta_web2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abcdwiki.net/wiki/es/index.php?title=Abcd.de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abcdwiki.net/wiki/es/index.php?title=IAH_Consultar_el_estado_de_cuenta_de_un_usuario" TargetMode="External"/><Relationship Id="rId11" Type="http://schemas.openxmlformats.org/officeDocument/2006/relationships/hyperlink" Target="http://abcdwiki.net/wiki/es/index.php?title=IAH_Consultar_el_estado_de_cuenta_de_un_usuario" TargetMode="External"/><Relationship Id="rId24" Type="http://schemas.openxmlformats.org/officeDocument/2006/relationships/hyperlink" Target="http://abcdwiki.net/wiki/es/index.php?title=Abcd.def" TargetMode="External"/><Relationship Id="rId5" Type="http://schemas.openxmlformats.org/officeDocument/2006/relationships/hyperlink" Target="http://abcdwiki.net/wiki/es/index.php?title=IAH_Consultar_el_estado_de_cuenta_de_un_usuario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abcdwiki.net/wiki/es/index.php?title=Abcd.de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bcdwiki.net/wiki/es/index.php?title=IAH_Consultar_el_estado_de_cuenta_de_un_usuario" TargetMode="External"/><Relationship Id="rId19" Type="http://schemas.openxmlformats.org/officeDocument/2006/relationships/hyperlink" Target="http://abcdwiki.net/wiki/es/index.php?title=Archivo:Estadodecuenta_web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dwiki.net/wiki/es/index.php?title=IAH_Consultar_el_estado_de_cuenta_de_un_usuario" TargetMode="External"/><Relationship Id="rId14" Type="http://schemas.openxmlformats.org/officeDocument/2006/relationships/hyperlink" Target="http://abcdwiki.net/wiki/es/index.php?title=Archivo:Edcmenu.png" TargetMode="External"/><Relationship Id="rId22" Type="http://schemas.openxmlformats.org/officeDocument/2006/relationships/control" Target="activeX/activeX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1792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Hubner</dc:creator>
  <cp:keywords/>
  <dc:description/>
  <cp:lastModifiedBy>Edwin Hubner</cp:lastModifiedBy>
  <cp:revision>1</cp:revision>
  <dcterms:created xsi:type="dcterms:W3CDTF">2017-02-14T11:40:00Z</dcterms:created>
  <dcterms:modified xsi:type="dcterms:W3CDTF">2017-02-14T13:14:00Z</dcterms:modified>
</cp:coreProperties>
</file>